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lang w:val="fr-FR" w:eastAsia="fr-FR"/>
        </w:rPr>
      </w:pPr>
      <w:r>
        <w:rPr>
          <w:lang w:val="fr-FR" w:eastAsia="fr-FR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635" cy="2172335"/>
                <wp:effectExtent l="0" t="0" r="0" b="0"/>
                <wp:wrapNone/>
                <wp:docPr id="1" name="For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718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96969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-36pt" to="0pt,134.95pt" ID="Forme1" stroked="t" style="position:absolute">
                <v:stroke color="#969696" weight="57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-342900</wp:posOffset>
                </wp:positionH>
                <wp:positionV relativeFrom="paragraph">
                  <wp:posOffset>-114300</wp:posOffset>
                </wp:positionV>
                <wp:extent cx="6287135" cy="635"/>
                <wp:effectExtent l="0" t="0" r="0" b="0"/>
                <wp:wrapNone/>
                <wp:docPr id="2" name="For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96969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7pt,-9pt" to="467.95pt,-9pt" ID="Forme2" stroked="t" style="position:absolute">
                <v:stroke color="#969696" weight="57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60945" cy="3240405"/>
                <wp:effectExtent l="0" t="0" r="0" b="0"/>
                <wp:wrapNone/>
                <wp:docPr id="3" name="For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60" cy="3239640"/>
                        </a:xfrm>
                        <a:prstGeom prst="rect">
                          <a:avLst/>
                        </a:prstGeom>
                        <a:noFill/>
                        <a:ln cap="rnd" w="3240">
                          <a:solidFill>
                            <a:srgbClr val="c0c0c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3" stroked="t" style="position:absolute;margin-left:-72pt;margin-top:-72pt;width:595.25pt;height:255.05pt">
                <w10:wrap type="none"/>
                <v:fill o:detectmouseclick="t" on="false"/>
                <v:stroke color="silver" weight="3240" dashstyle="shortdot" joinstyle="miter" endcap="round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-914400</wp:posOffset>
                </wp:positionH>
                <wp:positionV relativeFrom="paragraph">
                  <wp:posOffset>5561330</wp:posOffset>
                </wp:positionV>
                <wp:extent cx="7560945" cy="3240405"/>
                <wp:effectExtent l="0" t="0" r="0" b="0"/>
                <wp:wrapNone/>
                <wp:docPr id="4" name="Form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60" cy="3239640"/>
                        </a:xfrm>
                        <a:prstGeom prst="rect">
                          <a:avLst/>
                        </a:prstGeom>
                        <a:noFill/>
                        <a:ln cap="rnd" w="3240">
                          <a:solidFill>
                            <a:srgbClr val="c0c0c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e4" stroked="t" style="position:absolute;margin-left:-72pt;margin-top:437.9pt;width:595.25pt;height:255.05pt">
                <w10:wrap type="none"/>
                <v:fill o:detectmouseclick="t" on="false"/>
                <v:stroke color="silver" weight="3240" dashstyle="shortdot" joinstyle="miter" endcap="round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608330</wp:posOffset>
                </wp:positionH>
                <wp:positionV relativeFrom="paragraph">
                  <wp:posOffset>6985</wp:posOffset>
                </wp:positionV>
                <wp:extent cx="4860290" cy="1485265"/>
                <wp:effectExtent l="0" t="0" r="0" b="0"/>
                <wp:wrapNone/>
                <wp:docPr id="5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0290" cy="14852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>
                                <w:rFonts w:ascii="Vijaya" w:hAnsi="Vijaya" w:cs="Vija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  <w:t xml:space="preserve">Nous avons été très touchées par vos marques de sympathie pour accompagner notre </w:t>
                            </w: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  <w:t>maman</w:t>
                            </w: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  <w:t xml:space="preserve"> dans son éternelle demeure.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Vijaya" w:hAnsi="Vijaya" w:cs="Vija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Vijaya" w:hAnsi="Vijaya" w:cs="Vija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  <w:t>Les familles Girault et Laumônier vous expriment leurs chaleureux remerciements pour votre soutien en ce moment douloureux.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Vijaya" w:hAnsi="Vijaya" w:cs="Vija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anchor="t" lIns="92710" tIns="46990" rIns="92710" bIns="469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382.7pt;height:116.95pt;mso-wrap-distance-left:9.05pt;mso-wrap-distance-right:9.05pt;mso-wrap-distance-top:0pt;mso-wrap-distance-bottom:0pt;margin-top:0.55pt;mso-position-vertical-relative:text;margin-left:47.9pt;mso-position-horizontal-relative:text">
                <v:textbox inset="0.101388888888889in,0.0513888888888889in,0.101388888888889in,0.0513888888888889in">
                  <w:txbxContent>
                    <w:p>
                      <w:pPr>
                        <w:pStyle w:val="Normal"/>
                        <w:jc w:val="both"/>
                        <w:rPr>
                          <w:rFonts w:ascii="Vijaya" w:hAnsi="Vijaya" w:cs="Vijaya"/>
                          <w:sz w:val="22"/>
                          <w:szCs w:val="22"/>
                        </w:rPr>
                      </w:pP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  <w:t xml:space="preserve">Nous avons été très touchées par vos marques de sympathie pour accompagner notre </w:t>
                      </w: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  <w:t>maman</w:t>
                      </w: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  <w:t xml:space="preserve"> dans son éternelle demeure. 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Vijaya" w:hAnsi="Vijaya" w:cs="Vijaya"/>
                          <w:sz w:val="22"/>
                          <w:szCs w:val="22"/>
                        </w:rPr>
                      </w:pP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Vijaya" w:hAnsi="Vijaya" w:cs="Vijaya"/>
                          <w:sz w:val="22"/>
                          <w:szCs w:val="22"/>
                        </w:rPr>
                      </w:pP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  <w:t>Les familles Girault et Laumônier vous expriment leurs chaleureux remerciements pour votre soutien en ce moment douloureux.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Vijaya" w:hAnsi="Vijaya" w:cs="Vijaya"/>
                          <w:sz w:val="22"/>
                          <w:szCs w:val="22"/>
                        </w:rPr>
                      </w:pP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  <w:drawing>
          <wp:anchor behindDoc="0" distT="0" distB="0" distL="114935" distR="114935" simplePos="0" locked="0" layoutInCell="1" allowOverlap="1" relativeHeight="13">
            <wp:simplePos x="0" y="0"/>
            <wp:positionH relativeFrom="column">
              <wp:posOffset>-338455</wp:posOffset>
            </wp:positionH>
            <wp:positionV relativeFrom="paragraph">
              <wp:posOffset>48260</wp:posOffset>
            </wp:positionV>
            <wp:extent cx="793115" cy="793115"/>
            <wp:effectExtent l="0" t="0" r="0" b="0"/>
            <wp:wrapNone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" t="-47" r="-47" b="-4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311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fr-FR" w:eastAsia="fr-FR"/>
        </w:rPr>
      </w:pPr>
      <w:r>
        <w:rPr>
          <w:lang w:val="fr-FR" w:eastAsia="fr-FR"/>
        </w:rP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2217420</wp:posOffset>
                </wp:positionV>
                <wp:extent cx="635" cy="2172970"/>
                <wp:effectExtent l="0" t="0" r="0" b="0"/>
                <wp:wrapNone/>
                <wp:docPr id="7" name="Form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722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96969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74.6pt" to="0pt,345.6pt" ID="Forme5" stroked="t" style="position:absolute">
                <v:stroke color="#969696" weight="57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-342900</wp:posOffset>
                </wp:positionH>
                <wp:positionV relativeFrom="paragraph">
                  <wp:posOffset>2560320</wp:posOffset>
                </wp:positionV>
                <wp:extent cx="6287135" cy="635"/>
                <wp:effectExtent l="0" t="0" r="0" b="0"/>
                <wp:wrapNone/>
                <wp:docPr id="8" name="Form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96969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7pt,201.6pt" to="467.95pt,201.6pt" ID="Forme6" stroked="t" style="position:absolute">
                <v:stroke color="#969696" weight="57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5532120</wp:posOffset>
                </wp:positionV>
                <wp:extent cx="635" cy="2172335"/>
                <wp:effectExtent l="0" t="0" r="0" b="0"/>
                <wp:wrapNone/>
                <wp:docPr id="9" name="Form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1718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96969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35.6pt" to="0pt,606.55pt" ID="Forme7" stroked="t" style="position:absolute">
                <v:stroke color="#969696" weight="57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-342900</wp:posOffset>
                </wp:positionH>
                <wp:positionV relativeFrom="paragraph">
                  <wp:posOffset>5875020</wp:posOffset>
                </wp:positionV>
                <wp:extent cx="6287135" cy="635"/>
                <wp:effectExtent l="0" t="0" r="0" b="0"/>
                <wp:wrapNone/>
                <wp:docPr id="10" name="Form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96969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7pt,462.6pt" to="467.95pt,462.6pt" ID="Forme8" stroked="t" style="position:absolute">
                <v:stroke color="#969696" weight="57240" joinstyle="miter" endcap="flat"/>
                <v:fill o:detectmouseclick="t" on="false"/>
              </v:line>
            </w:pict>
          </mc:Fallback>
        </mc:AlternateContent>
        <w:drawing>
          <wp:anchor behindDoc="0" distT="0" distB="0" distL="114935" distR="114935" simplePos="0" locked="0" layoutInCell="1" allowOverlap="1" relativeHeight="14">
            <wp:simplePos x="0" y="0"/>
            <wp:positionH relativeFrom="column">
              <wp:posOffset>-450215</wp:posOffset>
            </wp:positionH>
            <wp:positionV relativeFrom="paragraph">
              <wp:posOffset>2905125</wp:posOffset>
            </wp:positionV>
            <wp:extent cx="793115" cy="793115"/>
            <wp:effectExtent l="0" t="0" r="0" b="0"/>
            <wp:wrapNone/>
            <wp:docPr id="1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7" t="-47" r="-47" b="-4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311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5">
            <wp:simplePos x="0" y="0"/>
            <wp:positionH relativeFrom="column">
              <wp:posOffset>-420370</wp:posOffset>
            </wp:positionH>
            <wp:positionV relativeFrom="paragraph">
              <wp:posOffset>6225540</wp:posOffset>
            </wp:positionV>
            <wp:extent cx="793115" cy="793115"/>
            <wp:effectExtent l="0" t="0" r="0" b="0"/>
            <wp:wrapNone/>
            <wp:docPr id="1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7" t="-47" r="-47" b="-4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311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342900</wp:posOffset>
                </wp:positionH>
                <wp:positionV relativeFrom="paragraph">
                  <wp:posOffset>3017520</wp:posOffset>
                </wp:positionV>
                <wp:extent cx="5371465" cy="1370965"/>
                <wp:effectExtent l="0" t="0" r="0" b="0"/>
                <wp:wrapNone/>
                <wp:docPr id="13" name="Cadr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465" cy="13709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  <w:t xml:space="preserve">Nous avons été très touchées par vos marques de sympathie pour accompagner notre </w:t>
                            </w:r>
                            <w:r>
                              <w:rPr>
                                <w:rFonts w:eastAsia="Times New Roman" w:cs="Vijaya" w:ascii="Vijaya" w:hAnsi="Vijaya"/>
                                <w:color w:val="auto"/>
                                <w:sz w:val="22"/>
                                <w:szCs w:val="22"/>
                                <w:lang w:val="fr-FR" w:eastAsia="zh-CN" w:bidi="ar-SA"/>
                              </w:rPr>
                              <w:t>maman</w:t>
                            </w: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  <w:t xml:space="preserve"> dans son éternelle demeure.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Vijaya" w:hAnsi="Vijaya" w:cs="Vija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Vijaya" w:hAnsi="Vijaya" w:cs="Vija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  <w:t>Les familles Girault et Laumônier vous expriment leurs chaleureux remerciements pour votre soutien en ce moment douloureux.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Book Antiqua" w:hAnsi="Book Antiqua" w:cs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ook Antiqua"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anchor="t" lIns="92710" tIns="46990" rIns="92710" bIns="469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2.95pt;height:107.95pt;mso-wrap-distance-left:9.05pt;mso-wrap-distance-right:9.05pt;mso-wrap-distance-top:0pt;mso-wrap-distance-bottom:0pt;margin-top:237.6pt;mso-position-vertical-relative:text;margin-left:27pt;mso-position-horizontal-relative:text">
                <v:textbox inset="0.101388888888889in,0.0513888888888889in,0.101388888888889in,0.0513888888888889in">
                  <w:txbxContent>
                    <w:p>
                      <w:pPr>
                        <w:pStyle w:val="Normal"/>
                        <w:jc w:val="both"/>
                        <w:rPr/>
                      </w:pP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  <w:t xml:space="preserve">Nous avons été très touchées par vos marques de sympathie pour accompagner notre </w:t>
                      </w:r>
                      <w:r>
                        <w:rPr>
                          <w:rFonts w:eastAsia="Times New Roman" w:cs="Vijaya" w:ascii="Vijaya" w:hAnsi="Vijaya"/>
                          <w:color w:val="auto"/>
                          <w:sz w:val="22"/>
                          <w:szCs w:val="22"/>
                          <w:lang w:val="fr-FR" w:eastAsia="zh-CN" w:bidi="ar-SA"/>
                        </w:rPr>
                        <w:t>maman</w:t>
                      </w: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  <w:t xml:space="preserve"> dans son éternelle demeure. 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Vijaya" w:hAnsi="Vijaya" w:cs="Vijaya"/>
                          <w:sz w:val="22"/>
                          <w:szCs w:val="22"/>
                        </w:rPr>
                      </w:pP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Vijaya" w:hAnsi="Vijaya" w:cs="Vijaya"/>
                          <w:sz w:val="22"/>
                          <w:szCs w:val="22"/>
                        </w:rPr>
                      </w:pP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  <w:t>Les familles Girault et Laumônier vous expriment leurs chaleureux remerciements pour votre soutien en ce moment douloureux.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Book Antiqua" w:hAnsi="Book Antiqua" w:cs="Book Antiqua"/>
                          <w:sz w:val="22"/>
                          <w:szCs w:val="22"/>
                        </w:rPr>
                      </w:pPr>
                      <w:r>
                        <w:rPr>
                          <w:rFonts w:cs="Book Antiqua" w:ascii="Book Antiqua" w:hAnsi="Book Antiqua"/>
                          <w:sz w:val="22"/>
                          <w:szCs w:val="22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457200</wp:posOffset>
                </wp:positionH>
                <wp:positionV relativeFrom="paragraph">
                  <wp:posOffset>6217920</wp:posOffset>
                </wp:positionV>
                <wp:extent cx="5371465" cy="1485265"/>
                <wp:effectExtent l="0" t="0" r="0" b="0"/>
                <wp:wrapNone/>
                <wp:docPr id="14" name="Cadr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465" cy="14852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both"/>
                              <w:rPr>
                                <w:rFonts w:ascii="Vijaya" w:hAnsi="Vijaya" w:cs="Vija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  <w:t xml:space="preserve">Nous avons été très touchées par vos marques de sympathie pour accompagner notre </w:t>
                            </w: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  <w:t>maman</w:t>
                            </w: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  <w:t xml:space="preserve"> dans son éternelle demeure.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Vijaya" w:hAnsi="Vijaya" w:cs="Vija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rFonts w:ascii="Vijaya" w:hAnsi="Vijaya" w:cs="Vija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  <w:t>Les familles Girault et Laumônier vous expriment leurs chaleureux remerciements pour votre soutien en ce moment douloureux.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Vijaya" w:hAnsi="Vijaya" w:cs="Vijay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Vijaya" w:ascii="Vijaya" w:hAnsi="Vijaya"/>
                                <w:sz w:val="22"/>
                                <w:szCs w:val="22"/>
                              </w:rPr>
                            </w:r>
                          </w:p>
                        </w:txbxContent>
                      </wps:txbx>
                      <wps:bodyPr anchor="t" lIns="92710" tIns="46990" rIns="92710" bIns="469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22.95pt;height:116.95pt;mso-wrap-distance-left:9.05pt;mso-wrap-distance-right:9.05pt;mso-wrap-distance-top:0pt;mso-wrap-distance-bottom:0pt;margin-top:489.6pt;mso-position-vertical-relative:text;margin-left:36pt;mso-position-horizontal-relative:text">
                <v:textbox inset="0.101388888888889in,0.0513888888888889in,0.101388888888889in,0.0513888888888889in">
                  <w:txbxContent>
                    <w:p>
                      <w:pPr>
                        <w:pStyle w:val="Normal"/>
                        <w:jc w:val="both"/>
                        <w:rPr>
                          <w:rFonts w:ascii="Vijaya" w:hAnsi="Vijaya" w:cs="Vijaya"/>
                          <w:sz w:val="22"/>
                          <w:szCs w:val="22"/>
                        </w:rPr>
                      </w:pP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  <w:t xml:space="preserve">Nous avons été très touchées par vos marques de sympathie pour accompagner notre </w:t>
                      </w: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  <w:t>maman</w:t>
                      </w: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  <w:t xml:space="preserve"> dans son éternelle demeure. </w:t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Vijaya" w:hAnsi="Vijaya" w:cs="Vijaya"/>
                          <w:sz w:val="22"/>
                          <w:szCs w:val="22"/>
                        </w:rPr>
                      </w:pP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Normal"/>
                        <w:jc w:val="both"/>
                        <w:rPr>
                          <w:rFonts w:ascii="Vijaya" w:hAnsi="Vijaya" w:cs="Vijaya"/>
                          <w:sz w:val="22"/>
                          <w:szCs w:val="22"/>
                        </w:rPr>
                      </w:pP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  <w:t>Les familles Girault et Laumônier vous expriment leurs chaleureux remerciements pour votre soutien en ce moment douloureux.</w:t>
                      </w:r>
                    </w:p>
                    <w:p>
                      <w:pPr>
                        <w:pStyle w:val="Normal"/>
                        <w:rPr>
                          <w:rFonts w:ascii="Vijaya" w:hAnsi="Vijaya" w:cs="Vijaya"/>
                          <w:sz w:val="22"/>
                          <w:szCs w:val="22"/>
                        </w:rPr>
                      </w:pPr>
                      <w:r>
                        <w:rPr>
                          <w:rFonts w:cs="Vijaya" w:ascii="Vijaya" w:hAnsi="Vijaya"/>
                          <w:sz w:val="22"/>
                          <w:szCs w:val="22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swiss"/>
    <w:pitch w:val="variable"/>
  </w:font>
  <w:font w:name="Vijaya">
    <w:charset w:val="01"/>
    <w:family w:val="swiss"/>
    <w:pitch w:val="variable"/>
  </w:font>
  <w:font w:name="Book Antiqu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1"/>
  <w:displayBackgroundShape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character" w:styleId="Policepardfaut">
    <w:name w:val="Police par défaut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edebulles">
    <w:name w:val="Texte de bulles"/>
    <w:basedOn w:val="Normal"/>
    <w:qFormat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123</TotalTime>
  <Application>LibreOffice/6.4.7.2$Linux_X86_64 LibreOffice_project/40$Build-2</Application>
  <Pages>1</Pages>
  <Words>105</Words>
  <Characters>612</Characters>
  <CharactersWithSpaces>714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2008-07-29T11:15:00Z</dcterms:created>
  <dc:creator>ELISE</dc:creator>
  <dc:description/>
  <dc:language>fr-FR</dc:language>
  <cp:lastModifiedBy/>
  <cp:lastPrinted>1995-11-21T17:41:00Z</cp:lastPrinted>
  <dcterms:modified xsi:type="dcterms:W3CDTF">2022-10-13T15:45:35Z</dcterms:modified>
  <cp:revision>19</cp:revision>
  <dc:subject/>
  <dc:title>Les familles Dalibard, Guiard et Laumônier  très touchées par vos marques de sympathie, dans le deuil qui les frappe, vous expriment leurs chaleureux remerciements</dc:title>
</cp:coreProperties>
</file>